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D63" w:rsidRPr="00DC10BA" w:rsidRDefault="0010652E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23D63" w:rsidRPr="00DC10BA" w:rsidRDefault="00A23D63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A23D63" w:rsidRPr="00DC10BA" w:rsidRDefault="00A23D63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23D63" w:rsidRPr="00DC10BA" w:rsidRDefault="00A23D63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A23D63" w:rsidRPr="00DC10BA" w:rsidRDefault="00A23D63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</w:pPr>
          </w:p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</w:tbl>
    <w:p w:rsidR="00A23D63" w:rsidRPr="00DC10BA" w:rsidRDefault="00A23D63" w:rsidP="00A23D6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23D63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Default="00A23D63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23D63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D63" w:rsidRDefault="00A23D63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23D63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Default="00A23D63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rPr>
                <w:sz w:val="2"/>
                <w:szCs w:val="2"/>
              </w:rPr>
            </w:pPr>
          </w:p>
        </w:tc>
      </w:tr>
    </w:tbl>
    <w:p w:rsidR="00180C42" w:rsidRPr="002B60D6" w:rsidRDefault="00180C42" w:rsidP="004114CC">
      <w:pPr>
        <w:pStyle w:val="6"/>
        <w:spacing w:before="0" w:after="0"/>
        <w:jc w:val="right"/>
        <w:rPr>
          <w:sz w:val="16"/>
          <w:szCs w:val="16"/>
        </w:rPr>
      </w:pPr>
    </w:p>
    <w:p w:rsidR="00180C42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Расходомер-счетчик</w:t>
      </w:r>
      <w:r w:rsidRPr="00AA5D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60D6">
        <w:rPr>
          <w:sz w:val="28"/>
          <w:szCs w:val="28"/>
        </w:rPr>
        <w:t>льтразвуковой</w:t>
      </w:r>
    </w:p>
    <w:p w:rsidR="00180C42" w:rsidRPr="002B60D6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безнапорных трубопроводов и открытых каналов </w:t>
      </w:r>
      <w:r w:rsidRPr="002B60D6">
        <w:rPr>
          <w:sz w:val="28"/>
          <w:szCs w:val="28"/>
        </w:rPr>
        <w:t>ВЗЛЕТ Р</w:t>
      </w:r>
      <w:r>
        <w:rPr>
          <w:sz w:val="28"/>
          <w:szCs w:val="28"/>
        </w:rPr>
        <w:t>СЛ</w:t>
      </w:r>
    </w:p>
    <w:p w:rsidR="00180C42" w:rsidRPr="002B60D6" w:rsidRDefault="00180C42" w:rsidP="004114CC">
      <w:pPr>
        <w:jc w:val="right"/>
        <w:rPr>
          <w:b/>
          <w:bCs/>
          <w:i/>
          <w:iCs/>
          <w:sz w:val="28"/>
          <w:szCs w:val="28"/>
        </w:rPr>
      </w:pPr>
      <w:r w:rsidRPr="002B60D6">
        <w:rPr>
          <w:b/>
          <w:bCs/>
          <w:sz w:val="28"/>
          <w:szCs w:val="28"/>
        </w:rPr>
        <w:t>исполнени</w:t>
      </w:r>
      <w:r>
        <w:rPr>
          <w:b/>
          <w:bCs/>
          <w:sz w:val="28"/>
          <w:szCs w:val="28"/>
        </w:rPr>
        <w:t>й</w:t>
      </w:r>
      <w:r w:rsidRPr="002B60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РСЛ</w:t>
      </w:r>
      <w:r w:rsidRPr="002B60D6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12 и РСЛ-222</w:t>
      </w:r>
    </w:p>
    <w:p w:rsidR="00180C42" w:rsidRPr="00D144D1" w:rsidRDefault="00180C42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062"/>
        <w:gridCol w:w="567"/>
        <w:gridCol w:w="628"/>
      </w:tblGrid>
      <w:tr w:rsidR="00A23D63" w:rsidRPr="002E483B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РСЛ-212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  <w:tr w:rsidR="00A23D63" w:rsidRPr="002E483B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</w:tbl>
    <w:p w:rsidR="00180C42" w:rsidRPr="00C65C6E" w:rsidRDefault="00180C42" w:rsidP="00C93C7A">
      <w:pPr>
        <w:rPr>
          <w:b/>
          <w:bCs/>
          <w:i/>
          <w:iCs/>
          <w:sz w:val="8"/>
          <w:szCs w:val="8"/>
        </w:rPr>
      </w:pPr>
    </w:p>
    <w:p w:rsidR="00180C42" w:rsidRDefault="00180C42" w:rsidP="00A23D63">
      <w:pPr>
        <w:spacing w:before="240"/>
        <w:ind w:right="-14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Комплектация РСЛ-212 или РСЛ-222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A23D63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A23D63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A23D63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A23D63" w:rsidRPr="005D4CCA" w:rsidRDefault="00A23D63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</w:tr>
      <w:tr w:rsidR="00A23D63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23D63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</w:tr>
    </w:tbl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65"/>
        <w:gridCol w:w="510"/>
        <w:gridCol w:w="2370"/>
        <w:gridCol w:w="510"/>
      </w:tblGrid>
      <w:tr w:rsidR="00FD7B9F" w:rsidTr="000D42FC">
        <w:trPr>
          <w:trHeight w:hRule="exact" w:val="227"/>
        </w:trPr>
        <w:tc>
          <w:tcPr>
            <w:tcW w:w="3465" w:type="dxa"/>
            <w:tcBorders>
              <w:right w:val="single" w:sz="12" w:space="0" w:color="auto"/>
            </w:tcBorders>
            <w:vAlign w:val="center"/>
          </w:tcPr>
          <w:p w:rsidR="00FD7B9F" w:rsidRPr="000D42FC" w:rsidRDefault="00FD7B9F" w:rsidP="00A23D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источник вторичного питания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D42FC">
              <w:rPr>
                <w:b/>
                <w:bCs/>
                <w:sz w:val="16"/>
                <w:szCs w:val="16"/>
              </w:rPr>
              <w:t>30.</w:t>
            </w:r>
            <w:r w:rsidRPr="000D42FC">
              <w:rPr>
                <w:b/>
                <w:bCs/>
                <w:sz w:val="16"/>
                <w:szCs w:val="16"/>
                <w:lang w:val="en-US"/>
              </w:rPr>
              <w:t>24</w:t>
            </w:r>
            <w:r w:rsidR="000D42FC" w:rsidRPr="000D42FC"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длина кабеля питания, м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 w:rsidP="0010652E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FD7B9F" w:rsidRDefault="00FD7B9F" w:rsidP="00900553">
      <w:pPr>
        <w:pStyle w:val="6"/>
        <w:spacing w:before="0" w:after="0"/>
        <w:jc w:val="right"/>
        <w:rPr>
          <w:sz w:val="28"/>
          <w:szCs w:val="28"/>
        </w:rPr>
      </w:pPr>
    </w:p>
    <w:p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РСЛ-212</w:t>
      </w:r>
    </w:p>
    <w:p w:rsidR="00180C42" w:rsidRPr="00987D99" w:rsidRDefault="00180C42" w:rsidP="00987D99">
      <w:pPr>
        <w:rPr>
          <w:sz w:val="8"/>
          <w:szCs w:val="8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1"/>
        <w:gridCol w:w="2531"/>
        <w:gridCol w:w="2956"/>
        <w:gridCol w:w="1320"/>
        <w:gridCol w:w="1500"/>
        <w:gridCol w:w="1500"/>
      </w:tblGrid>
      <w:tr w:rsidR="00180C42" w:rsidRPr="002E483B" w:rsidTr="00912E27">
        <w:trPr>
          <w:trHeight w:val="227"/>
          <w:jc w:val="center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по </w:t>
            </w:r>
            <w:r w:rsidR="00E259E4">
              <w:rPr>
                <w:b/>
                <w:bCs/>
                <w:sz w:val="16"/>
                <w:szCs w:val="16"/>
              </w:rPr>
              <w:t>применяемости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по химической стойкости</w:t>
            </w:r>
          </w:p>
        </w:tc>
      </w:tr>
      <w:tr w:rsidR="00180C42" w:rsidRPr="002E483B" w:rsidTr="00912E27">
        <w:trPr>
          <w:trHeight w:hRule="exact" w:val="227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открытых каналов и лотков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трубопроводов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базовое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бензомаслостойкое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агрессивостойкое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(из нерж. стали)</w:t>
            </w:r>
          </w:p>
        </w:tc>
      </w:tr>
      <w:tr w:rsidR="00E259E4" w:rsidRPr="002E483B" w:rsidTr="00912E27">
        <w:trPr>
          <w:trHeight w:val="475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561371" w:rsidRDefault="00E259E4" w:rsidP="0056137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r>
              <w:rPr>
                <w:sz w:val="14"/>
                <w:szCs w:val="14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59E4" w:rsidRPr="002E483B" w:rsidTr="00912E27">
        <w:trPr>
          <w:trHeight w:hRule="exact" w:val="227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40х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E758F3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90х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хх1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хх2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хх3</w:t>
            </w:r>
          </w:p>
        </w:tc>
      </w:tr>
      <w:tr w:rsidR="00E259E4" w:rsidRPr="002E483B" w:rsidTr="00912E27">
        <w:trPr>
          <w:trHeight w:hRule="exact" w:val="227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002C77" w:rsidRDefault="00180C42" w:rsidP="00E10EC0">
      <w:pPr>
        <w:ind w:right="-143"/>
        <w:rPr>
          <w:sz w:val="8"/>
          <w:szCs w:val="8"/>
        </w:rPr>
      </w:pPr>
    </w:p>
    <w:tbl>
      <w:tblPr>
        <w:tblW w:w="1079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3"/>
        <w:gridCol w:w="558"/>
        <w:gridCol w:w="3118"/>
        <w:gridCol w:w="558"/>
        <w:gridCol w:w="2935"/>
        <w:gridCol w:w="558"/>
      </w:tblGrid>
      <w:tr w:rsidR="005406A2" w:rsidRPr="002E483B" w:rsidTr="005406A2">
        <w:trPr>
          <w:trHeight w:val="257"/>
          <w:jc w:val="center"/>
        </w:trPr>
        <w:tc>
          <w:tcPr>
            <w:tcW w:w="306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193C35" w:rsidRDefault="00484C97" w:rsidP="0010652E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АС-40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106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AC0313" w:rsidRDefault="00484C97" w:rsidP="0010652E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</w:t>
            </w:r>
            <w:r w:rsidR="00561371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2E483B" w:rsidRDefault="00484C97" w:rsidP="005406A2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-212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D7B9F" w:rsidRDefault="00FD7B9F" w:rsidP="002D2DDF">
      <w:pPr>
        <w:pStyle w:val="6"/>
        <w:spacing w:before="0" w:after="0"/>
        <w:jc w:val="right"/>
        <w:rPr>
          <w:sz w:val="28"/>
          <w:szCs w:val="28"/>
        </w:rPr>
      </w:pPr>
    </w:p>
    <w:p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РСЛ-222</w:t>
      </w:r>
    </w:p>
    <w:p w:rsidR="00180C42" w:rsidRPr="00987D99" w:rsidRDefault="00180C42" w:rsidP="002D2DDF">
      <w:pPr>
        <w:rPr>
          <w:sz w:val="8"/>
          <w:szCs w:val="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7"/>
        <w:gridCol w:w="3921"/>
        <w:gridCol w:w="821"/>
        <w:gridCol w:w="3345"/>
        <w:gridCol w:w="564"/>
      </w:tblGrid>
      <w:tr w:rsidR="00484C97" w:rsidRPr="002E483B" w:rsidTr="005406A2">
        <w:trPr>
          <w:trHeight w:hRule="exact" w:val="227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для </w:t>
            </w:r>
            <w:r>
              <w:rPr>
                <w:b/>
                <w:bCs/>
                <w:sz w:val="16"/>
                <w:szCs w:val="16"/>
              </w:rPr>
              <w:t>трубопроводов и лотков шириной</w:t>
            </w:r>
            <w:r w:rsidRPr="002E483B">
              <w:rPr>
                <w:b/>
                <w:bCs/>
                <w:sz w:val="16"/>
                <w:szCs w:val="16"/>
              </w:rPr>
              <w:t xml:space="preserve"> от 100мм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>
              <w:rPr>
                <w:b/>
                <w:bCs/>
                <w:sz w:val="16"/>
                <w:szCs w:val="16"/>
              </w:rPr>
              <w:t xml:space="preserve"> АС-111-013,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trHeight w:hRule="exact" w:val="227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 </w:t>
            </w:r>
            <w:r w:rsidR="00A23D63">
              <w:rPr>
                <w:b/>
                <w:bCs/>
                <w:sz w:val="16"/>
                <w:szCs w:val="16"/>
                <w:lang w:val="en-US"/>
              </w:rPr>
              <w:t>DN</w:t>
            </w:r>
            <w:r w:rsidR="00A23D63">
              <w:rPr>
                <w:b/>
                <w:bCs/>
                <w:sz w:val="16"/>
                <w:szCs w:val="16"/>
              </w:rPr>
              <w:t>110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-111-013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от </w:t>
            </w:r>
            <w:r w:rsidR="00A23D63">
              <w:rPr>
                <w:b/>
                <w:bCs/>
                <w:sz w:val="16"/>
                <w:szCs w:val="16"/>
                <w:lang w:val="en-US"/>
              </w:rPr>
              <w:t>DN</w:t>
            </w:r>
            <w:r w:rsidR="00A23D63">
              <w:rPr>
                <w:b/>
                <w:bCs/>
                <w:sz w:val="16"/>
                <w:szCs w:val="16"/>
              </w:rPr>
              <w:t>160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gridAfter w:val="2"/>
          <w:wAfter w:w="3870" w:type="dxa"/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484C97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DC04BA" w:rsidRDefault="00180C42" w:rsidP="00A66964">
      <w:pPr>
        <w:ind w:right="-143"/>
        <w:rPr>
          <w:sz w:val="8"/>
          <w:szCs w:val="8"/>
        </w:rPr>
      </w:pPr>
    </w:p>
    <w:tbl>
      <w:tblPr>
        <w:tblW w:w="297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5"/>
        <w:gridCol w:w="512"/>
      </w:tblGrid>
      <w:tr w:rsidR="002A54F8" w:rsidRPr="002E483B" w:rsidTr="005406A2">
        <w:trPr>
          <w:trHeight w:hRule="exact" w:val="227"/>
        </w:trPr>
        <w:tc>
          <w:tcPr>
            <w:tcW w:w="2769" w:type="dxa"/>
            <w:tcBorders>
              <w:right w:val="single" w:sz="12" w:space="0" w:color="auto"/>
            </w:tcBorders>
            <w:vAlign w:val="center"/>
          </w:tcPr>
          <w:p w:rsidR="002A54F8" w:rsidRPr="00AC0313" w:rsidRDefault="002A54F8" w:rsidP="005406A2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-222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4F8" w:rsidRPr="002E483B" w:rsidRDefault="002A54F8" w:rsidP="001065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0C42" w:rsidRPr="00002C77" w:rsidRDefault="00180C42" w:rsidP="00A66964">
      <w:pPr>
        <w:ind w:right="-143"/>
        <w:rPr>
          <w:b/>
          <w:bCs/>
          <w:i/>
          <w:iCs/>
          <w:sz w:val="20"/>
          <w:szCs w:val="20"/>
        </w:rPr>
      </w:pPr>
    </w:p>
    <w:p w:rsidR="00180C42" w:rsidRDefault="00180C42" w:rsidP="004340F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>Дополнительные устройства</w:t>
      </w:r>
      <w:r>
        <w:rPr>
          <w:b/>
          <w:bCs/>
          <w:sz w:val="20"/>
          <w:szCs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80C42" w:rsidRPr="002E483B" w:rsidTr="005406A2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sz w:val="16"/>
                <w:szCs w:val="16"/>
                <w:u w:val="none"/>
              </w:rPr>
            </w:pPr>
            <w:r w:rsidRPr="002E483B">
              <w:rPr>
                <w:sz w:val="16"/>
                <w:szCs w:val="16"/>
                <w:u w:val="none"/>
              </w:rPr>
              <w:t xml:space="preserve">АССВ-030 </w:t>
            </w:r>
            <w:r w:rsidRPr="002E483B">
              <w:rPr>
                <w:sz w:val="18"/>
                <w:szCs w:val="18"/>
                <w:u w:val="none"/>
                <w:lang w:val="en-US"/>
              </w:rPr>
              <w:t>*</w:t>
            </w:r>
            <w:r w:rsidRPr="002E483B">
              <w:rPr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2E483B">
              <w:rPr>
                <w:b/>
                <w:bCs/>
                <w:sz w:val="16"/>
                <w:szCs w:val="16"/>
              </w:rPr>
              <w:t>-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-232/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2E483B">
              <w:rPr>
                <w:b/>
                <w:bCs/>
                <w:sz w:val="18"/>
                <w:szCs w:val="18"/>
                <w:lang w:val="en-US"/>
              </w:rPr>
              <w:t>*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0C42" w:rsidRPr="002E483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b w:val="0"/>
                <w:bCs w:val="0"/>
                <w:sz w:val="16"/>
                <w:szCs w:val="16"/>
                <w:u w:val="none"/>
              </w:rPr>
            </w:pPr>
            <w:r w:rsidRPr="002E483B">
              <w:rPr>
                <w:b w:val="0"/>
                <w:bCs w:val="0"/>
                <w:sz w:val="16"/>
                <w:szCs w:val="16"/>
                <w:u w:val="none"/>
              </w:rPr>
              <w:t>адаптер сотовой связи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считыватель архивных данных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адаптер сигналов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программный комплекс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80C42" w:rsidRPr="00057FED" w:rsidRDefault="00180C42" w:rsidP="0010652E">
      <w:pPr>
        <w:spacing w:before="120"/>
        <w:ind w:left="357" w:right="-425"/>
        <w:rPr>
          <w:b/>
          <w:bCs/>
          <w:i/>
          <w:iCs/>
          <w:sz w:val="16"/>
          <w:szCs w:val="16"/>
        </w:rPr>
      </w:pPr>
      <w:r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 w:rsidRPr="00DD3E09">
        <w:rPr>
          <w:b/>
          <w:bCs/>
          <w:i/>
          <w:iCs/>
          <w:sz w:val="16"/>
          <w:szCs w:val="16"/>
        </w:rPr>
        <w:t xml:space="preserve"> </w:t>
      </w:r>
      <w:r w:rsidR="00762980">
        <w:rPr>
          <w:b/>
          <w:bCs/>
          <w:i/>
          <w:iCs/>
          <w:sz w:val="16"/>
          <w:szCs w:val="16"/>
        </w:rPr>
        <w:t>для</w:t>
      </w:r>
      <w:r>
        <w:rPr>
          <w:b/>
          <w:bCs/>
          <w:i/>
          <w:iCs/>
          <w:sz w:val="16"/>
          <w:szCs w:val="16"/>
        </w:rPr>
        <w:t xml:space="preserve"> </w:t>
      </w:r>
      <w:r w:rsidR="00057FED">
        <w:rPr>
          <w:b/>
          <w:bCs/>
          <w:i/>
          <w:iCs/>
          <w:sz w:val="16"/>
          <w:szCs w:val="16"/>
        </w:rPr>
        <w:t xml:space="preserve">исполнения </w:t>
      </w:r>
      <w:r w:rsidR="00057FED">
        <w:rPr>
          <w:b/>
          <w:bCs/>
          <w:sz w:val="16"/>
          <w:szCs w:val="16"/>
        </w:rPr>
        <w:t>АС-40</w:t>
      </w:r>
      <w:r w:rsidR="00057FED">
        <w:rPr>
          <w:b/>
          <w:bCs/>
          <w:sz w:val="16"/>
          <w:szCs w:val="16"/>
          <w:lang w:val="en-US"/>
        </w:rPr>
        <w:t>x</w:t>
      </w:r>
      <w:r w:rsidR="00B45509" w:rsidRPr="00057FED">
        <w:rPr>
          <w:b/>
          <w:bCs/>
          <w:i/>
          <w:iCs/>
          <w:sz w:val="16"/>
          <w:szCs w:val="16"/>
        </w:rPr>
        <w:t>;</w:t>
      </w:r>
    </w:p>
    <w:p w:rsidR="00180C42" w:rsidRDefault="00180C42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 xml:space="preserve">      </w:t>
      </w:r>
      <w:r w:rsidRPr="00635C1A">
        <w:rPr>
          <w:b/>
          <w:bCs/>
          <w:i/>
          <w:iCs/>
          <w:sz w:val="18"/>
          <w:szCs w:val="18"/>
        </w:rPr>
        <w:t>*</w:t>
      </w:r>
      <w:r w:rsidR="00057FED"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>
        <w:rPr>
          <w:b/>
          <w:bCs/>
          <w:i/>
          <w:iCs/>
          <w:sz w:val="16"/>
          <w:szCs w:val="16"/>
        </w:rPr>
        <w:t xml:space="preserve"> оформляется отдельной картой заказа.</w:t>
      </w:r>
    </w:p>
    <w:p w:rsidR="009D5156" w:rsidRDefault="009D5156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</w:p>
    <w:p w:rsidR="009D5156" w:rsidRDefault="009D5156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</w:p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Cs w:val="20"/>
        </w:rPr>
      </w:pPr>
      <w:r w:rsidRPr="009D5156">
        <w:rPr>
          <w:b/>
          <w:i/>
          <w:szCs w:val="20"/>
        </w:rPr>
        <w:t>Дополнительные услуги:</w:t>
      </w:r>
    </w:p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D5156" w:rsidRPr="009D5156" w:rsidTr="009D5156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D5156" w:rsidRPr="009D5156" w:rsidRDefault="009D5156" w:rsidP="009D5156">
      <w:pPr>
        <w:spacing w:before="60"/>
        <w:rPr>
          <w:b/>
          <w:i/>
          <w:sz w:val="20"/>
          <w:szCs w:val="20"/>
        </w:rPr>
      </w:pPr>
      <w:r w:rsidRPr="009D5156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5156" w:rsidRPr="009D5156" w:rsidTr="009D5156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156" w:rsidRPr="009D5156" w:rsidRDefault="009D5156" w:rsidP="009D5156">
            <w:pPr>
              <w:spacing w:before="120"/>
              <w:rPr>
                <w:b/>
                <w:sz w:val="16"/>
              </w:rPr>
            </w:pPr>
          </w:p>
        </w:tc>
      </w:tr>
    </w:tbl>
    <w:p w:rsidR="009D5156" w:rsidRPr="009D5156" w:rsidRDefault="009D5156" w:rsidP="009D5156">
      <w:pPr>
        <w:rPr>
          <w:sz w:val="12"/>
          <w:szCs w:val="12"/>
        </w:rPr>
      </w:pPr>
      <w:r w:rsidRPr="009D5156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9D5156">
        <w:rPr>
          <w:sz w:val="12"/>
          <w:szCs w:val="12"/>
          <w:bdr w:val="single" w:sz="6" w:space="0" w:color="auto" w:frame="1"/>
        </w:rPr>
        <w:t xml:space="preserve"> Х </w:t>
      </w:r>
      <w:r w:rsidRPr="009D5156"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D5156" w:rsidRPr="009D5156" w:rsidTr="009D51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9D5156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D5156" w:rsidRPr="009D5156" w:rsidTr="009D51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D5156">
              <w:rPr>
                <w:sz w:val="8"/>
                <w:szCs w:val="12"/>
                <w:lang w:val="en-US"/>
              </w:rPr>
              <w:t>(</w:t>
            </w:r>
            <w:r w:rsidRPr="009D5156">
              <w:rPr>
                <w:sz w:val="8"/>
                <w:szCs w:val="12"/>
              </w:rPr>
              <w:t>ФИО</w:t>
            </w:r>
            <w:r w:rsidRPr="009D5156">
              <w:rPr>
                <w:sz w:val="8"/>
                <w:szCs w:val="12"/>
                <w:lang w:val="en-US"/>
              </w:rPr>
              <w:t xml:space="preserve">, </w:t>
            </w:r>
            <w:r w:rsidRPr="009D5156">
              <w:rPr>
                <w:sz w:val="8"/>
                <w:szCs w:val="12"/>
              </w:rPr>
              <w:t>должность</w:t>
            </w:r>
            <w:r w:rsidRPr="009D5156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D5156">
              <w:rPr>
                <w:sz w:val="8"/>
                <w:szCs w:val="12"/>
                <w:lang w:val="en-US"/>
              </w:rPr>
              <w:t>(</w:t>
            </w:r>
            <w:r w:rsidRPr="009D5156">
              <w:rPr>
                <w:sz w:val="8"/>
                <w:szCs w:val="12"/>
              </w:rPr>
              <w:t>подпись</w:t>
            </w:r>
            <w:r w:rsidRPr="009D5156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D5156" w:rsidRPr="009D5156" w:rsidRDefault="009D5156" w:rsidP="009D5156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D5156" w:rsidRPr="009D5156" w:rsidTr="009D51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9D5156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9D5156">
              <w:rPr>
                <w:b/>
                <w:sz w:val="16"/>
                <w:lang w:val="en-US"/>
              </w:rPr>
              <w:t>e</w:t>
            </w:r>
            <w:r w:rsidRPr="009D5156">
              <w:rPr>
                <w:b/>
                <w:sz w:val="16"/>
              </w:rPr>
              <w:t>-</w:t>
            </w:r>
            <w:r w:rsidRPr="009D5156">
              <w:rPr>
                <w:b/>
                <w:sz w:val="16"/>
                <w:lang w:val="en-US"/>
              </w:rPr>
              <w:t>mail</w:t>
            </w:r>
            <w:r w:rsidRPr="009D5156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A23D63" w:rsidRPr="00A23D63" w:rsidRDefault="00A23D63" w:rsidP="00D00905">
      <w:pPr>
        <w:tabs>
          <w:tab w:val="left" w:pos="284"/>
        </w:tabs>
        <w:spacing w:line="360" w:lineRule="auto"/>
        <w:rPr>
          <w:bCs/>
          <w:iCs/>
          <w:sz w:val="16"/>
          <w:szCs w:val="16"/>
        </w:rPr>
      </w:pPr>
    </w:p>
    <w:sectPr w:rsidR="00A23D63" w:rsidRPr="00A23D63" w:rsidSect="009D5156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33"/>
    <w:rsid w:val="00002C77"/>
    <w:rsid w:val="00011025"/>
    <w:rsid w:val="000112F0"/>
    <w:rsid w:val="00011378"/>
    <w:rsid w:val="00025745"/>
    <w:rsid w:val="00031C66"/>
    <w:rsid w:val="00032071"/>
    <w:rsid w:val="00034E9C"/>
    <w:rsid w:val="00042826"/>
    <w:rsid w:val="00057FED"/>
    <w:rsid w:val="00060350"/>
    <w:rsid w:val="00072042"/>
    <w:rsid w:val="0007754F"/>
    <w:rsid w:val="00084E00"/>
    <w:rsid w:val="000B2371"/>
    <w:rsid w:val="000B3015"/>
    <w:rsid w:val="000D42FC"/>
    <w:rsid w:val="000E751F"/>
    <w:rsid w:val="001010B3"/>
    <w:rsid w:val="00101AB8"/>
    <w:rsid w:val="0010652E"/>
    <w:rsid w:val="00106821"/>
    <w:rsid w:val="00134D25"/>
    <w:rsid w:val="001434A5"/>
    <w:rsid w:val="001449E2"/>
    <w:rsid w:val="00180C42"/>
    <w:rsid w:val="001816C6"/>
    <w:rsid w:val="001905BB"/>
    <w:rsid w:val="00193C35"/>
    <w:rsid w:val="001A47DE"/>
    <w:rsid w:val="001B14FA"/>
    <w:rsid w:val="001C0693"/>
    <w:rsid w:val="001C0DDC"/>
    <w:rsid w:val="001D2800"/>
    <w:rsid w:val="001F146A"/>
    <w:rsid w:val="001F5080"/>
    <w:rsid w:val="002109C8"/>
    <w:rsid w:val="002222C9"/>
    <w:rsid w:val="002353E2"/>
    <w:rsid w:val="00243E66"/>
    <w:rsid w:val="00261B69"/>
    <w:rsid w:val="002A54F8"/>
    <w:rsid w:val="002B60D6"/>
    <w:rsid w:val="002D2DDF"/>
    <w:rsid w:val="002D5A2C"/>
    <w:rsid w:val="002E483B"/>
    <w:rsid w:val="002E652C"/>
    <w:rsid w:val="002F1234"/>
    <w:rsid w:val="002F3EBF"/>
    <w:rsid w:val="00300726"/>
    <w:rsid w:val="003147CE"/>
    <w:rsid w:val="003222B8"/>
    <w:rsid w:val="00343932"/>
    <w:rsid w:val="00367C1B"/>
    <w:rsid w:val="00373CE8"/>
    <w:rsid w:val="00381720"/>
    <w:rsid w:val="00385755"/>
    <w:rsid w:val="003B161D"/>
    <w:rsid w:val="003D1269"/>
    <w:rsid w:val="003D25E0"/>
    <w:rsid w:val="003D4E3B"/>
    <w:rsid w:val="003F0E77"/>
    <w:rsid w:val="003F2FF4"/>
    <w:rsid w:val="0040540D"/>
    <w:rsid w:val="004114CC"/>
    <w:rsid w:val="00426767"/>
    <w:rsid w:val="004340F8"/>
    <w:rsid w:val="00454404"/>
    <w:rsid w:val="00476694"/>
    <w:rsid w:val="00484C97"/>
    <w:rsid w:val="004C1804"/>
    <w:rsid w:val="004C2858"/>
    <w:rsid w:val="004C7A6F"/>
    <w:rsid w:val="004D649F"/>
    <w:rsid w:val="004E78D2"/>
    <w:rsid w:val="004F11EB"/>
    <w:rsid w:val="005406A2"/>
    <w:rsid w:val="00550E4E"/>
    <w:rsid w:val="00553864"/>
    <w:rsid w:val="00554CF0"/>
    <w:rsid w:val="00561371"/>
    <w:rsid w:val="0057339C"/>
    <w:rsid w:val="0057348C"/>
    <w:rsid w:val="00592C9D"/>
    <w:rsid w:val="00593623"/>
    <w:rsid w:val="005A54B6"/>
    <w:rsid w:val="005C7A02"/>
    <w:rsid w:val="005D2EE5"/>
    <w:rsid w:val="005D3E20"/>
    <w:rsid w:val="005F2803"/>
    <w:rsid w:val="005F3979"/>
    <w:rsid w:val="005F4D48"/>
    <w:rsid w:val="00604788"/>
    <w:rsid w:val="0061490B"/>
    <w:rsid w:val="00635C1A"/>
    <w:rsid w:val="00643732"/>
    <w:rsid w:val="00647A83"/>
    <w:rsid w:val="0068010D"/>
    <w:rsid w:val="006813C3"/>
    <w:rsid w:val="00695E4B"/>
    <w:rsid w:val="006B4CCE"/>
    <w:rsid w:val="006B70BB"/>
    <w:rsid w:val="006D61AF"/>
    <w:rsid w:val="006E2D11"/>
    <w:rsid w:val="006F5221"/>
    <w:rsid w:val="00702393"/>
    <w:rsid w:val="0070430B"/>
    <w:rsid w:val="007051F4"/>
    <w:rsid w:val="00720980"/>
    <w:rsid w:val="00735A23"/>
    <w:rsid w:val="00736FCD"/>
    <w:rsid w:val="007464A2"/>
    <w:rsid w:val="00762980"/>
    <w:rsid w:val="0076712B"/>
    <w:rsid w:val="007755FF"/>
    <w:rsid w:val="0077697D"/>
    <w:rsid w:val="007C44F8"/>
    <w:rsid w:val="007D3842"/>
    <w:rsid w:val="007E177A"/>
    <w:rsid w:val="008001D6"/>
    <w:rsid w:val="0081706D"/>
    <w:rsid w:val="00833D84"/>
    <w:rsid w:val="00835195"/>
    <w:rsid w:val="00845332"/>
    <w:rsid w:val="008501FC"/>
    <w:rsid w:val="008544CE"/>
    <w:rsid w:val="00855D25"/>
    <w:rsid w:val="008644CB"/>
    <w:rsid w:val="0088395B"/>
    <w:rsid w:val="008861F9"/>
    <w:rsid w:val="008A7D03"/>
    <w:rsid w:val="008B2E2A"/>
    <w:rsid w:val="008B4CBD"/>
    <w:rsid w:val="008D3007"/>
    <w:rsid w:val="008E1946"/>
    <w:rsid w:val="008E3855"/>
    <w:rsid w:val="00900553"/>
    <w:rsid w:val="00902973"/>
    <w:rsid w:val="00904BB0"/>
    <w:rsid w:val="00910E1A"/>
    <w:rsid w:val="00912E27"/>
    <w:rsid w:val="009234C7"/>
    <w:rsid w:val="009334E1"/>
    <w:rsid w:val="00950E79"/>
    <w:rsid w:val="009569C5"/>
    <w:rsid w:val="009739B7"/>
    <w:rsid w:val="00974CD5"/>
    <w:rsid w:val="00976E35"/>
    <w:rsid w:val="00982C52"/>
    <w:rsid w:val="00985A09"/>
    <w:rsid w:val="00987BEA"/>
    <w:rsid w:val="00987D99"/>
    <w:rsid w:val="009A5DB5"/>
    <w:rsid w:val="009B1D8D"/>
    <w:rsid w:val="009B6135"/>
    <w:rsid w:val="009B6C41"/>
    <w:rsid w:val="009B7483"/>
    <w:rsid w:val="009C197C"/>
    <w:rsid w:val="009D4AEA"/>
    <w:rsid w:val="009D5156"/>
    <w:rsid w:val="009E4C4B"/>
    <w:rsid w:val="009F5DBD"/>
    <w:rsid w:val="00A015AD"/>
    <w:rsid w:val="00A23D63"/>
    <w:rsid w:val="00A3590B"/>
    <w:rsid w:val="00A45AAE"/>
    <w:rsid w:val="00A66964"/>
    <w:rsid w:val="00A751E3"/>
    <w:rsid w:val="00A900AF"/>
    <w:rsid w:val="00AA4514"/>
    <w:rsid w:val="00AA5D82"/>
    <w:rsid w:val="00AC0313"/>
    <w:rsid w:val="00AD481F"/>
    <w:rsid w:val="00AF7B0D"/>
    <w:rsid w:val="00AF7BEB"/>
    <w:rsid w:val="00B0334D"/>
    <w:rsid w:val="00B04622"/>
    <w:rsid w:val="00B220C9"/>
    <w:rsid w:val="00B2663B"/>
    <w:rsid w:val="00B30D17"/>
    <w:rsid w:val="00B436DB"/>
    <w:rsid w:val="00B44FF7"/>
    <w:rsid w:val="00B45509"/>
    <w:rsid w:val="00B7782E"/>
    <w:rsid w:val="00B91126"/>
    <w:rsid w:val="00B925D9"/>
    <w:rsid w:val="00B97611"/>
    <w:rsid w:val="00BA2207"/>
    <w:rsid w:val="00BB0F16"/>
    <w:rsid w:val="00BC343A"/>
    <w:rsid w:val="00BE5211"/>
    <w:rsid w:val="00BF1A3C"/>
    <w:rsid w:val="00BF2FB9"/>
    <w:rsid w:val="00C150FF"/>
    <w:rsid w:val="00C166CC"/>
    <w:rsid w:val="00C22777"/>
    <w:rsid w:val="00C31570"/>
    <w:rsid w:val="00C522C0"/>
    <w:rsid w:val="00C65C6E"/>
    <w:rsid w:val="00C75560"/>
    <w:rsid w:val="00C93C7A"/>
    <w:rsid w:val="00C95AA2"/>
    <w:rsid w:val="00C95B3E"/>
    <w:rsid w:val="00CA0649"/>
    <w:rsid w:val="00CB07F2"/>
    <w:rsid w:val="00CB7A80"/>
    <w:rsid w:val="00CC2E28"/>
    <w:rsid w:val="00CC67AE"/>
    <w:rsid w:val="00CF199B"/>
    <w:rsid w:val="00CF1B8A"/>
    <w:rsid w:val="00CF6AC9"/>
    <w:rsid w:val="00CF6AFF"/>
    <w:rsid w:val="00CF7181"/>
    <w:rsid w:val="00D00905"/>
    <w:rsid w:val="00D051B5"/>
    <w:rsid w:val="00D12EAC"/>
    <w:rsid w:val="00D144D1"/>
    <w:rsid w:val="00D247A5"/>
    <w:rsid w:val="00D3337B"/>
    <w:rsid w:val="00D4747D"/>
    <w:rsid w:val="00D56A3D"/>
    <w:rsid w:val="00D6064D"/>
    <w:rsid w:val="00D978B5"/>
    <w:rsid w:val="00DA0E69"/>
    <w:rsid w:val="00DB6AD0"/>
    <w:rsid w:val="00DB7FB6"/>
    <w:rsid w:val="00DC04BA"/>
    <w:rsid w:val="00DC0A7D"/>
    <w:rsid w:val="00DD3B9C"/>
    <w:rsid w:val="00DD3E09"/>
    <w:rsid w:val="00DD5AE4"/>
    <w:rsid w:val="00DF528A"/>
    <w:rsid w:val="00E10EC0"/>
    <w:rsid w:val="00E1616A"/>
    <w:rsid w:val="00E24EAE"/>
    <w:rsid w:val="00E259E4"/>
    <w:rsid w:val="00E2648A"/>
    <w:rsid w:val="00E313F3"/>
    <w:rsid w:val="00E337AE"/>
    <w:rsid w:val="00E350A7"/>
    <w:rsid w:val="00E40F74"/>
    <w:rsid w:val="00E45D55"/>
    <w:rsid w:val="00E758F3"/>
    <w:rsid w:val="00E76346"/>
    <w:rsid w:val="00EA6F1B"/>
    <w:rsid w:val="00EE1948"/>
    <w:rsid w:val="00EE7E43"/>
    <w:rsid w:val="00EF11B3"/>
    <w:rsid w:val="00EF1DD9"/>
    <w:rsid w:val="00EF2323"/>
    <w:rsid w:val="00F06F06"/>
    <w:rsid w:val="00F11AA7"/>
    <w:rsid w:val="00F36833"/>
    <w:rsid w:val="00F40236"/>
    <w:rsid w:val="00F4577A"/>
    <w:rsid w:val="00F82217"/>
    <w:rsid w:val="00F87786"/>
    <w:rsid w:val="00F90118"/>
    <w:rsid w:val="00FA58EA"/>
    <w:rsid w:val="00FD7B9F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47DC9A-B9BA-4D2D-9A77-11A9538F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F1DD9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80">
    <w:name w:val="Заголовок 8 Знак"/>
    <w:link w:val="8"/>
    <w:semiHidden/>
    <w:locked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rsid w:val="00735A2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Pr>
      <w:rFonts w:ascii="Arial" w:hAnsi="Arial" w:cs="Arial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1">
    <w:name w:val="Body Text 3"/>
    <w:basedOn w:val="a"/>
    <w:link w:val="32"/>
    <w:rsid w:val="00735A23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link w:val="31"/>
    <w:semiHidden/>
    <w:locked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8E3855"/>
    <w:rPr>
      <w:rFonts w:ascii="Arial" w:hAnsi="Arial" w:cs="Arial"/>
      <w:sz w:val="22"/>
      <w:szCs w:val="22"/>
      <w:lang w:val="ru-RU" w:eastAsia="ru-RU"/>
    </w:r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a">
    <w:name w:val="Знак Знак"/>
    <w:locked/>
    <w:rsid w:val="004C2858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373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6;&#1057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4672-6B87-45FA-8769-F2671209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РСЛ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2316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subject/>
  <dc:creator>vpnuser</dc:creator>
  <cp:keywords/>
  <cp:lastModifiedBy>vpnuser</cp:lastModifiedBy>
  <cp:revision>1</cp:revision>
  <cp:lastPrinted>2016-01-20T14:41:00Z</cp:lastPrinted>
  <dcterms:created xsi:type="dcterms:W3CDTF">2020-06-17T09:24:00Z</dcterms:created>
  <dcterms:modified xsi:type="dcterms:W3CDTF">2020-06-17T09:25:00Z</dcterms:modified>
</cp:coreProperties>
</file>